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EDF6" w14:textId="77777777" w:rsidR="00297301" w:rsidRPr="00297301" w:rsidRDefault="00297301" w:rsidP="00297301">
      <w:pPr>
        <w:jc w:val="center"/>
        <w:rPr>
          <w:b/>
          <w:bCs/>
          <w:sz w:val="28"/>
          <w:szCs w:val="28"/>
          <w:u w:val="single"/>
        </w:rPr>
      </w:pPr>
      <w:r w:rsidRPr="00297301">
        <w:rPr>
          <w:b/>
          <w:bCs/>
          <w:sz w:val="28"/>
          <w:szCs w:val="28"/>
          <w:u w:val="single"/>
        </w:rPr>
        <w:t>Compton Preschool – Safer Recruitment Policy</w:t>
      </w:r>
    </w:p>
    <w:p w14:paraId="410CE7CF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1. Policy Statement</w:t>
      </w:r>
    </w:p>
    <w:p w14:paraId="2725CA31" w14:textId="77777777" w:rsidR="00297301" w:rsidRPr="00297301" w:rsidRDefault="00297301" w:rsidP="00297301">
      <w:r w:rsidRPr="00297301">
        <w:t xml:space="preserve">Compton Preschool is committed to safeguarding and promoting the welfare of all children. We recognise that safe recruitment practices are essential in keeping children safe, and we follow the </w:t>
      </w:r>
      <w:r w:rsidRPr="00297301">
        <w:rPr>
          <w:b/>
          <w:bCs/>
        </w:rPr>
        <w:t>Early Years Foundation Stage (EYFS) Statutory Framework</w:t>
      </w:r>
      <w:r w:rsidRPr="00297301">
        <w:t xml:space="preserve">, </w:t>
      </w:r>
      <w:r w:rsidRPr="00297301">
        <w:rPr>
          <w:b/>
          <w:bCs/>
        </w:rPr>
        <w:t>legislation</w:t>
      </w:r>
      <w:r w:rsidRPr="00297301">
        <w:t>, and safeguarding guidance to ensure that all staff, students, volunteers, and contractors are suitable to work with children.</w:t>
      </w:r>
    </w:p>
    <w:p w14:paraId="6FCA730B" w14:textId="77777777" w:rsidR="00297301" w:rsidRPr="00297301" w:rsidRDefault="00297301" w:rsidP="00297301">
      <w:r w:rsidRPr="00297301">
        <w:t>This policy sets out the robust recruitment and vetting procedures we follow to minimise the risk of appointing anyone unsuitable.</w:t>
      </w:r>
    </w:p>
    <w:p w14:paraId="44AC6482" w14:textId="58C0552E" w:rsidR="00297301" w:rsidRPr="00297301" w:rsidRDefault="00297301" w:rsidP="00297301"/>
    <w:p w14:paraId="24989E47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2. Legal and Statutory Framework</w:t>
      </w:r>
    </w:p>
    <w:p w14:paraId="0DFCD579" w14:textId="77777777" w:rsidR="00297301" w:rsidRPr="00297301" w:rsidRDefault="00297301" w:rsidP="00297301">
      <w:r w:rsidRPr="00297301">
        <w:t>This policy is based on requirements from:</w:t>
      </w:r>
    </w:p>
    <w:p w14:paraId="379647F8" w14:textId="77777777" w:rsidR="00297301" w:rsidRPr="00297301" w:rsidRDefault="00297301" w:rsidP="00297301">
      <w:pPr>
        <w:numPr>
          <w:ilvl w:val="0"/>
          <w:numId w:val="20"/>
        </w:numPr>
      </w:pPr>
      <w:r w:rsidRPr="00297301">
        <w:rPr>
          <w:b/>
          <w:bCs/>
        </w:rPr>
        <w:t>EYFS Statutory Framework (2024)</w:t>
      </w:r>
      <w:r w:rsidRPr="00297301">
        <w:t xml:space="preserve"> – sections on staffing, suitability, and safeguarding</w:t>
      </w:r>
    </w:p>
    <w:p w14:paraId="1B53B3BD" w14:textId="77777777" w:rsidR="00297301" w:rsidRPr="00297301" w:rsidRDefault="00297301" w:rsidP="00297301">
      <w:pPr>
        <w:numPr>
          <w:ilvl w:val="0"/>
          <w:numId w:val="20"/>
        </w:numPr>
      </w:pPr>
      <w:r w:rsidRPr="00297301">
        <w:rPr>
          <w:b/>
          <w:bCs/>
        </w:rPr>
        <w:t>Keeping Children Safe in Education (KCSIE)</w:t>
      </w:r>
      <w:r w:rsidRPr="00297301">
        <w:t xml:space="preserve"> principles (as best practice for early years)</w:t>
      </w:r>
    </w:p>
    <w:p w14:paraId="75230770" w14:textId="77777777" w:rsidR="00297301" w:rsidRPr="00297301" w:rsidRDefault="00297301" w:rsidP="00297301">
      <w:pPr>
        <w:numPr>
          <w:ilvl w:val="0"/>
          <w:numId w:val="20"/>
        </w:numPr>
      </w:pPr>
      <w:r w:rsidRPr="00297301">
        <w:rPr>
          <w:b/>
          <w:bCs/>
        </w:rPr>
        <w:t>Safeguarding Vulnerable Groups Act 2006</w:t>
      </w:r>
    </w:p>
    <w:p w14:paraId="5BE15337" w14:textId="77777777" w:rsidR="00297301" w:rsidRPr="00297301" w:rsidRDefault="00297301" w:rsidP="00297301">
      <w:pPr>
        <w:numPr>
          <w:ilvl w:val="0"/>
          <w:numId w:val="20"/>
        </w:numPr>
      </w:pPr>
      <w:r w:rsidRPr="00297301">
        <w:rPr>
          <w:b/>
          <w:bCs/>
        </w:rPr>
        <w:t>Childcare (Disqualification) Regulations</w:t>
      </w:r>
    </w:p>
    <w:p w14:paraId="6E4244D0" w14:textId="77777777" w:rsidR="00297301" w:rsidRPr="00297301" w:rsidRDefault="00297301" w:rsidP="00297301">
      <w:pPr>
        <w:numPr>
          <w:ilvl w:val="0"/>
          <w:numId w:val="20"/>
        </w:numPr>
      </w:pPr>
      <w:r w:rsidRPr="00297301">
        <w:rPr>
          <w:b/>
          <w:bCs/>
        </w:rPr>
        <w:t>Rehabilitation of Offenders Act 1974</w:t>
      </w:r>
    </w:p>
    <w:p w14:paraId="7F56C59C" w14:textId="77777777" w:rsidR="00297301" w:rsidRPr="00297301" w:rsidRDefault="00297301" w:rsidP="00297301">
      <w:pPr>
        <w:numPr>
          <w:ilvl w:val="0"/>
          <w:numId w:val="20"/>
        </w:numPr>
      </w:pPr>
      <w:r w:rsidRPr="00297301">
        <w:rPr>
          <w:b/>
          <w:bCs/>
        </w:rPr>
        <w:t>Working Together to Safeguard Children</w:t>
      </w:r>
    </w:p>
    <w:p w14:paraId="3EE80129" w14:textId="4D553433" w:rsidR="00297301" w:rsidRPr="00297301" w:rsidRDefault="00297301" w:rsidP="00297301"/>
    <w:p w14:paraId="658155BD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3. Aims of Safer Recruitment</w:t>
      </w:r>
    </w:p>
    <w:p w14:paraId="2DC31751" w14:textId="77777777" w:rsidR="00297301" w:rsidRPr="00297301" w:rsidRDefault="00297301" w:rsidP="00297301">
      <w:r w:rsidRPr="00297301">
        <w:t>Compton Preschool aims to:</w:t>
      </w:r>
    </w:p>
    <w:p w14:paraId="3062483B" w14:textId="77777777" w:rsidR="00297301" w:rsidRPr="00297301" w:rsidRDefault="00297301" w:rsidP="00297301">
      <w:pPr>
        <w:numPr>
          <w:ilvl w:val="0"/>
          <w:numId w:val="21"/>
        </w:numPr>
      </w:pPr>
      <w:r w:rsidRPr="00297301">
        <w:t>deter unsuitable individuals from applying for work with children</w:t>
      </w:r>
    </w:p>
    <w:p w14:paraId="4579D60D" w14:textId="77777777" w:rsidR="00297301" w:rsidRPr="00297301" w:rsidRDefault="00297301" w:rsidP="00297301">
      <w:pPr>
        <w:numPr>
          <w:ilvl w:val="0"/>
          <w:numId w:val="21"/>
        </w:numPr>
      </w:pPr>
      <w:r w:rsidRPr="00297301">
        <w:t>identify and reject unsuitable candidates</w:t>
      </w:r>
    </w:p>
    <w:p w14:paraId="6E1589A9" w14:textId="77777777" w:rsidR="00297301" w:rsidRPr="00297301" w:rsidRDefault="00297301" w:rsidP="00297301">
      <w:pPr>
        <w:numPr>
          <w:ilvl w:val="0"/>
          <w:numId w:val="21"/>
        </w:numPr>
      </w:pPr>
      <w:r w:rsidRPr="00297301">
        <w:t>maintain safe working practices within the setting</w:t>
      </w:r>
    </w:p>
    <w:p w14:paraId="4B4F0989" w14:textId="77777777" w:rsidR="00297301" w:rsidRPr="00297301" w:rsidRDefault="00297301" w:rsidP="00297301">
      <w:pPr>
        <w:numPr>
          <w:ilvl w:val="0"/>
          <w:numId w:val="21"/>
        </w:numPr>
      </w:pPr>
      <w:r w:rsidRPr="00297301">
        <w:t>ensure consistent, thorough recruitment and vetting procedures</w:t>
      </w:r>
    </w:p>
    <w:p w14:paraId="322DB166" w14:textId="77777777" w:rsidR="00297301" w:rsidRPr="00297301" w:rsidRDefault="00297301" w:rsidP="00297301">
      <w:pPr>
        <w:numPr>
          <w:ilvl w:val="0"/>
          <w:numId w:val="21"/>
        </w:numPr>
      </w:pPr>
      <w:r w:rsidRPr="00297301">
        <w:t>protect the welfare of all children at all times</w:t>
      </w:r>
    </w:p>
    <w:p w14:paraId="1DFB6DB9" w14:textId="2021D781" w:rsidR="00297301" w:rsidRPr="00297301" w:rsidRDefault="00297301" w:rsidP="00297301"/>
    <w:p w14:paraId="51AD199D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4. Advertising Vacancies</w:t>
      </w:r>
    </w:p>
    <w:p w14:paraId="78BC79D8" w14:textId="77777777" w:rsidR="00297301" w:rsidRPr="00297301" w:rsidRDefault="00297301" w:rsidP="00297301">
      <w:r w:rsidRPr="00297301">
        <w:t>All recruitment materials will:</w:t>
      </w:r>
    </w:p>
    <w:p w14:paraId="719B3D31" w14:textId="77777777" w:rsidR="00297301" w:rsidRPr="00297301" w:rsidRDefault="00297301" w:rsidP="00297301">
      <w:pPr>
        <w:numPr>
          <w:ilvl w:val="0"/>
          <w:numId w:val="22"/>
        </w:numPr>
      </w:pPr>
      <w:r w:rsidRPr="00297301">
        <w:lastRenderedPageBreak/>
        <w:t>include a clear safeguarding statement</w:t>
      </w:r>
    </w:p>
    <w:p w14:paraId="6B876607" w14:textId="77777777" w:rsidR="00297301" w:rsidRPr="00297301" w:rsidRDefault="00297301" w:rsidP="00297301">
      <w:pPr>
        <w:numPr>
          <w:ilvl w:val="0"/>
          <w:numId w:val="22"/>
        </w:numPr>
      </w:pPr>
      <w:r w:rsidRPr="00297301">
        <w:t xml:space="preserve">state that an enhanced </w:t>
      </w:r>
      <w:r w:rsidRPr="00297301">
        <w:rPr>
          <w:b/>
          <w:bCs/>
        </w:rPr>
        <w:t>DBS check with barred list check</w:t>
      </w:r>
      <w:r w:rsidRPr="00297301">
        <w:t xml:space="preserve"> is required</w:t>
      </w:r>
    </w:p>
    <w:p w14:paraId="446203AB" w14:textId="77777777" w:rsidR="00297301" w:rsidRPr="00297301" w:rsidRDefault="00297301" w:rsidP="00297301">
      <w:pPr>
        <w:numPr>
          <w:ilvl w:val="0"/>
          <w:numId w:val="22"/>
        </w:numPr>
      </w:pPr>
      <w:r w:rsidRPr="00297301">
        <w:t>highlight that references will be sought prior to interview where possible</w:t>
      </w:r>
    </w:p>
    <w:p w14:paraId="7F338AF6" w14:textId="77777777" w:rsidR="00297301" w:rsidRPr="00297301" w:rsidRDefault="00297301" w:rsidP="00297301">
      <w:pPr>
        <w:numPr>
          <w:ilvl w:val="0"/>
          <w:numId w:val="22"/>
        </w:numPr>
      </w:pPr>
      <w:r w:rsidRPr="00297301">
        <w:t>emphasise that gaps in employment will be explored</w:t>
      </w:r>
    </w:p>
    <w:p w14:paraId="77670962" w14:textId="77777777" w:rsidR="00297301" w:rsidRPr="00297301" w:rsidRDefault="00297301" w:rsidP="00297301">
      <w:pPr>
        <w:numPr>
          <w:ilvl w:val="0"/>
          <w:numId w:val="22"/>
        </w:numPr>
      </w:pPr>
      <w:r w:rsidRPr="00297301">
        <w:t>require candidates to disclose relevant convictions, cautions, or disqualifications</w:t>
      </w:r>
    </w:p>
    <w:p w14:paraId="46DFE4EB" w14:textId="1952FF89" w:rsidR="00297301" w:rsidRPr="00297301" w:rsidRDefault="00297301" w:rsidP="00297301"/>
    <w:p w14:paraId="165DF001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5. Application and Shortlisting</w:t>
      </w:r>
    </w:p>
    <w:p w14:paraId="2CCD07AB" w14:textId="77777777" w:rsidR="00297301" w:rsidRPr="00297301" w:rsidRDefault="00297301" w:rsidP="00297301">
      <w:r w:rsidRPr="00297301">
        <w:t>Applicants must complete a full application form including:</w:t>
      </w:r>
    </w:p>
    <w:p w14:paraId="50ABF287" w14:textId="77777777" w:rsidR="00297301" w:rsidRPr="00297301" w:rsidRDefault="00297301" w:rsidP="00297301">
      <w:pPr>
        <w:numPr>
          <w:ilvl w:val="0"/>
          <w:numId w:val="23"/>
        </w:numPr>
      </w:pPr>
      <w:r w:rsidRPr="00297301">
        <w:t>full employment history with explanations for gaps</w:t>
      </w:r>
    </w:p>
    <w:p w14:paraId="6F8402DA" w14:textId="77777777" w:rsidR="00297301" w:rsidRPr="00297301" w:rsidRDefault="00297301" w:rsidP="00297301">
      <w:pPr>
        <w:numPr>
          <w:ilvl w:val="0"/>
          <w:numId w:val="23"/>
        </w:numPr>
      </w:pPr>
      <w:r w:rsidRPr="00297301">
        <w:t>qualifications and training</w:t>
      </w:r>
    </w:p>
    <w:p w14:paraId="366E4EEC" w14:textId="77777777" w:rsidR="00297301" w:rsidRPr="00297301" w:rsidRDefault="00297301" w:rsidP="00297301">
      <w:pPr>
        <w:numPr>
          <w:ilvl w:val="0"/>
          <w:numId w:val="23"/>
        </w:numPr>
      </w:pPr>
      <w:r w:rsidRPr="00297301">
        <w:t>declaration of criminal history (where legally required)</w:t>
      </w:r>
    </w:p>
    <w:p w14:paraId="40D67299" w14:textId="77777777" w:rsidR="00297301" w:rsidRPr="00297301" w:rsidRDefault="00297301" w:rsidP="00297301">
      <w:pPr>
        <w:numPr>
          <w:ilvl w:val="0"/>
          <w:numId w:val="23"/>
        </w:numPr>
      </w:pPr>
      <w:r w:rsidRPr="00297301">
        <w:t>confirmation of right to work in the UK</w:t>
      </w:r>
    </w:p>
    <w:p w14:paraId="7DF740A1" w14:textId="77777777" w:rsidR="00297301" w:rsidRPr="00297301" w:rsidRDefault="00297301" w:rsidP="00297301">
      <w:r w:rsidRPr="00297301">
        <w:t xml:space="preserve">Shortlisting will be conducted by at least </w:t>
      </w:r>
      <w:r w:rsidRPr="00297301">
        <w:rPr>
          <w:b/>
          <w:bCs/>
        </w:rPr>
        <w:t>two members of staff</w:t>
      </w:r>
      <w:r w:rsidRPr="00297301">
        <w:t xml:space="preserve"> trained in safer recruitment. Concerns about applications (gaps, inconsistencies) will be explored during interview.</w:t>
      </w:r>
    </w:p>
    <w:p w14:paraId="117753A8" w14:textId="0759C123" w:rsidR="00297301" w:rsidRPr="00297301" w:rsidRDefault="00297301" w:rsidP="00297301"/>
    <w:p w14:paraId="29D10E8D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6. Interviews</w:t>
      </w:r>
    </w:p>
    <w:p w14:paraId="54280BBE" w14:textId="77777777" w:rsidR="00297301" w:rsidRPr="00297301" w:rsidRDefault="00297301" w:rsidP="00297301">
      <w:r w:rsidRPr="00297301">
        <w:t>Interviews will be carried out face-to-face or remotely if necessary and will include:</w:t>
      </w:r>
    </w:p>
    <w:p w14:paraId="1F574DAB" w14:textId="77777777" w:rsidR="00297301" w:rsidRPr="00297301" w:rsidRDefault="00297301" w:rsidP="00297301">
      <w:pPr>
        <w:numPr>
          <w:ilvl w:val="0"/>
          <w:numId w:val="24"/>
        </w:numPr>
      </w:pPr>
      <w:r w:rsidRPr="00297301">
        <w:t>verification of identity</w:t>
      </w:r>
    </w:p>
    <w:p w14:paraId="734B6432" w14:textId="77777777" w:rsidR="00297301" w:rsidRPr="00297301" w:rsidRDefault="00297301" w:rsidP="00297301">
      <w:pPr>
        <w:numPr>
          <w:ilvl w:val="0"/>
          <w:numId w:val="24"/>
        </w:numPr>
      </w:pPr>
      <w:r w:rsidRPr="00297301">
        <w:t>checking original certificates for relevant qualifications</w:t>
      </w:r>
    </w:p>
    <w:p w14:paraId="2E4FD285" w14:textId="77777777" w:rsidR="00297301" w:rsidRPr="00297301" w:rsidRDefault="00297301" w:rsidP="00297301">
      <w:pPr>
        <w:numPr>
          <w:ilvl w:val="0"/>
          <w:numId w:val="24"/>
        </w:numPr>
      </w:pPr>
      <w:r w:rsidRPr="00297301">
        <w:t>specific safeguarding scenarios and questions</w:t>
      </w:r>
    </w:p>
    <w:p w14:paraId="474BF1A3" w14:textId="77777777" w:rsidR="00297301" w:rsidRPr="00297301" w:rsidRDefault="00297301" w:rsidP="00297301">
      <w:pPr>
        <w:numPr>
          <w:ilvl w:val="0"/>
          <w:numId w:val="24"/>
        </w:numPr>
      </w:pPr>
      <w:r w:rsidRPr="00297301">
        <w:t>exploration of values and attitudes toward working with children</w:t>
      </w:r>
    </w:p>
    <w:p w14:paraId="4781D255" w14:textId="77777777" w:rsidR="00297301" w:rsidRPr="00297301" w:rsidRDefault="00297301" w:rsidP="00297301">
      <w:pPr>
        <w:numPr>
          <w:ilvl w:val="0"/>
          <w:numId w:val="24"/>
        </w:numPr>
      </w:pPr>
      <w:r w:rsidRPr="00297301">
        <w:t>discussion of any employment gaps or anomalies</w:t>
      </w:r>
    </w:p>
    <w:p w14:paraId="5A6ED1BB" w14:textId="77777777" w:rsidR="00297301" w:rsidRPr="00297301" w:rsidRDefault="00297301" w:rsidP="00297301">
      <w:r w:rsidRPr="00297301">
        <w:t xml:space="preserve">At least </w:t>
      </w:r>
      <w:r w:rsidRPr="00297301">
        <w:rPr>
          <w:b/>
          <w:bCs/>
        </w:rPr>
        <w:t>one panel member must hold recognised Safer Recruitment training</w:t>
      </w:r>
      <w:r w:rsidRPr="00297301">
        <w:t>.</w:t>
      </w:r>
    </w:p>
    <w:p w14:paraId="6870DE61" w14:textId="66CDFC6D" w:rsidR="00297301" w:rsidRPr="00297301" w:rsidRDefault="00297301" w:rsidP="00297301"/>
    <w:p w14:paraId="4D101B36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7. Pre-Employment Checks</w:t>
      </w:r>
    </w:p>
    <w:p w14:paraId="7DF0B6A3" w14:textId="77777777" w:rsidR="00297301" w:rsidRPr="00297301" w:rsidRDefault="00297301" w:rsidP="00297301">
      <w:r w:rsidRPr="00297301">
        <w:t xml:space="preserve">The following checks will be completed </w:t>
      </w:r>
      <w:r w:rsidRPr="00297301">
        <w:rPr>
          <w:b/>
          <w:bCs/>
        </w:rPr>
        <w:t>before any individual begins work</w:t>
      </w:r>
      <w:r w:rsidRPr="00297301">
        <w:t>:</w:t>
      </w:r>
    </w:p>
    <w:p w14:paraId="169B8B1F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7.1 Enhanced DBS Check</w:t>
      </w:r>
    </w:p>
    <w:p w14:paraId="6834DA22" w14:textId="77777777" w:rsidR="00297301" w:rsidRPr="00297301" w:rsidRDefault="00297301" w:rsidP="00297301">
      <w:pPr>
        <w:numPr>
          <w:ilvl w:val="0"/>
          <w:numId w:val="25"/>
        </w:numPr>
      </w:pPr>
      <w:r w:rsidRPr="00297301">
        <w:t xml:space="preserve">Enhanced disclosure with </w:t>
      </w:r>
      <w:r w:rsidRPr="00297301">
        <w:rPr>
          <w:b/>
          <w:bCs/>
        </w:rPr>
        <w:t>children’s barred list check</w:t>
      </w:r>
      <w:r w:rsidRPr="00297301">
        <w:t xml:space="preserve"> is required for all staff in regulated activity.</w:t>
      </w:r>
    </w:p>
    <w:p w14:paraId="4EA13B31" w14:textId="77777777" w:rsidR="00297301" w:rsidRPr="00297301" w:rsidRDefault="00297301" w:rsidP="00297301">
      <w:pPr>
        <w:numPr>
          <w:ilvl w:val="0"/>
          <w:numId w:val="25"/>
        </w:numPr>
      </w:pPr>
      <w:r w:rsidRPr="00297301">
        <w:lastRenderedPageBreak/>
        <w:t>Staff may not work unsupervised until DBS clearance is confirmed.</w:t>
      </w:r>
    </w:p>
    <w:p w14:paraId="1A68B5C6" w14:textId="77777777" w:rsidR="00297301" w:rsidRPr="00297301" w:rsidRDefault="00297301" w:rsidP="00297301">
      <w:pPr>
        <w:numPr>
          <w:ilvl w:val="0"/>
          <w:numId w:val="25"/>
        </w:numPr>
      </w:pPr>
      <w:r w:rsidRPr="00297301">
        <w:t>A DBS Update Service status check may be accepted where appropriate.</w:t>
      </w:r>
    </w:p>
    <w:p w14:paraId="3E1220C8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7.2 Identity Check</w:t>
      </w:r>
    </w:p>
    <w:p w14:paraId="588066CE" w14:textId="77777777" w:rsidR="00297301" w:rsidRPr="00297301" w:rsidRDefault="00297301" w:rsidP="00297301">
      <w:pPr>
        <w:numPr>
          <w:ilvl w:val="0"/>
          <w:numId w:val="26"/>
        </w:numPr>
      </w:pPr>
      <w:r w:rsidRPr="00297301">
        <w:t>Government-issued photo ID</w:t>
      </w:r>
    </w:p>
    <w:p w14:paraId="50F4D7FC" w14:textId="77777777" w:rsidR="00297301" w:rsidRPr="00297301" w:rsidRDefault="00297301" w:rsidP="00297301">
      <w:pPr>
        <w:numPr>
          <w:ilvl w:val="0"/>
          <w:numId w:val="26"/>
        </w:numPr>
      </w:pPr>
      <w:r w:rsidRPr="00297301">
        <w:t>Proof of address</w:t>
      </w:r>
    </w:p>
    <w:p w14:paraId="5C0EAEA5" w14:textId="77777777" w:rsidR="00297301" w:rsidRPr="00297301" w:rsidRDefault="00297301" w:rsidP="00297301">
      <w:pPr>
        <w:numPr>
          <w:ilvl w:val="0"/>
          <w:numId w:val="26"/>
        </w:numPr>
      </w:pPr>
      <w:r w:rsidRPr="00297301">
        <w:t>Proof of right to work in the UK</w:t>
      </w:r>
    </w:p>
    <w:p w14:paraId="3A4ED073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7.3 References</w:t>
      </w:r>
    </w:p>
    <w:p w14:paraId="7C9FA3D1" w14:textId="77777777" w:rsidR="00297301" w:rsidRPr="00297301" w:rsidRDefault="00297301" w:rsidP="00297301">
      <w:pPr>
        <w:numPr>
          <w:ilvl w:val="0"/>
          <w:numId w:val="27"/>
        </w:numPr>
      </w:pPr>
      <w:r w:rsidRPr="00297301">
        <w:t>Two written references, including the most recent employer (or course tutor for students)</w:t>
      </w:r>
    </w:p>
    <w:p w14:paraId="135C732D" w14:textId="77777777" w:rsidR="00297301" w:rsidRPr="00297301" w:rsidRDefault="00297301" w:rsidP="00297301">
      <w:pPr>
        <w:numPr>
          <w:ilvl w:val="0"/>
          <w:numId w:val="27"/>
        </w:numPr>
      </w:pPr>
      <w:r w:rsidRPr="00297301">
        <w:t>References must be verified verbally</w:t>
      </w:r>
    </w:p>
    <w:p w14:paraId="5CBB4EB3" w14:textId="77777777" w:rsidR="00297301" w:rsidRPr="00297301" w:rsidRDefault="00297301" w:rsidP="00297301">
      <w:pPr>
        <w:numPr>
          <w:ilvl w:val="0"/>
          <w:numId w:val="27"/>
        </w:numPr>
      </w:pPr>
      <w:r w:rsidRPr="00297301">
        <w:t>References will ask about suitability to work with children</w:t>
      </w:r>
    </w:p>
    <w:p w14:paraId="18C72290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7.4 Qualifications and Professional Registration</w:t>
      </w:r>
    </w:p>
    <w:p w14:paraId="2A85B99E" w14:textId="77777777" w:rsidR="00297301" w:rsidRPr="00297301" w:rsidRDefault="00297301" w:rsidP="00297301">
      <w:pPr>
        <w:numPr>
          <w:ilvl w:val="0"/>
          <w:numId w:val="28"/>
        </w:numPr>
      </w:pPr>
      <w:r w:rsidRPr="00297301">
        <w:t>Original certificates must be seen</w:t>
      </w:r>
    </w:p>
    <w:p w14:paraId="672EAAED" w14:textId="77777777" w:rsidR="00297301" w:rsidRPr="00297301" w:rsidRDefault="00297301" w:rsidP="00297301">
      <w:pPr>
        <w:numPr>
          <w:ilvl w:val="0"/>
          <w:numId w:val="28"/>
        </w:numPr>
      </w:pPr>
      <w:r w:rsidRPr="00297301">
        <w:t>Level 3 requirement checks (EYFS-compliant qualifications)</w:t>
      </w:r>
    </w:p>
    <w:p w14:paraId="04603FB6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7.5 Employment History</w:t>
      </w:r>
    </w:p>
    <w:p w14:paraId="7B78D506" w14:textId="77777777" w:rsidR="00297301" w:rsidRPr="00297301" w:rsidRDefault="00297301" w:rsidP="00297301">
      <w:pPr>
        <w:numPr>
          <w:ilvl w:val="0"/>
          <w:numId w:val="29"/>
        </w:numPr>
      </w:pPr>
      <w:r w:rsidRPr="00297301">
        <w:t>Full CV/application review</w:t>
      </w:r>
    </w:p>
    <w:p w14:paraId="659131F3" w14:textId="77777777" w:rsidR="00297301" w:rsidRPr="00297301" w:rsidRDefault="00297301" w:rsidP="00297301">
      <w:pPr>
        <w:numPr>
          <w:ilvl w:val="0"/>
          <w:numId w:val="29"/>
        </w:numPr>
      </w:pPr>
      <w:r w:rsidRPr="00297301">
        <w:t>Gaps or discrepancies must be explored and recorded</w:t>
      </w:r>
    </w:p>
    <w:p w14:paraId="0E363157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7.6 Disqualification Declaration</w:t>
      </w:r>
    </w:p>
    <w:p w14:paraId="500F85F6" w14:textId="77777777" w:rsidR="00297301" w:rsidRPr="00297301" w:rsidRDefault="00297301" w:rsidP="00297301">
      <w:pPr>
        <w:numPr>
          <w:ilvl w:val="0"/>
          <w:numId w:val="30"/>
        </w:numPr>
      </w:pPr>
      <w:r w:rsidRPr="00297301">
        <w:t xml:space="preserve">All staff must confirm they are not disqualified under the </w:t>
      </w:r>
      <w:r w:rsidRPr="00297301">
        <w:rPr>
          <w:b/>
          <w:bCs/>
        </w:rPr>
        <w:t>Childcare Disqualification Regulations</w:t>
      </w:r>
    </w:p>
    <w:p w14:paraId="7E930069" w14:textId="77777777" w:rsidR="00297301" w:rsidRPr="00297301" w:rsidRDefault="00297301" w:rsidP="00297301">
      <w:pPr>
        <w:numPr>
          <w:ilvl w:val="0"/>
          <w:numId w:val="30"/>
        </w:numPr>
      </w:pPr>
      <w:r w:rsidRPr="00297301">
        <w:t>Staff must notify the manager of any changes that may affect their suitability</w:t>
      </w:r>
    </w:p>
    <w:p w14:paraId="6883B860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7.7 Health and Medical Fitness</w:t>
      </w:r>
    </w:p>
    <w:p w14:paraId="20451B03" w14:textId="77777777" w:rsidR="00297301" w:rsidRPr="00297301" w:rsidRDefault="00297301" w:rsidP="00297301">
      <w:pPr>
        <w:numPr>
          <w:ilvl w:val="0"/>
          <w:numId w:val="31"/>
        </w:numPr>
      </w:pPr>
      <w:r w:rsidRPr="00297301">
        <w:t>A declaration confirming the candidate is medically fit to perform childcare duties</w:t>
      </w:r>
    </w:p>
    <w:p w14:paraId="1629F74B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7.8 Overseas Checks</w:t>
      </w:r>
    </w:p>
    <w:p w14:paraId="6300AA5F" w14:textId="77777777" w:rsidR="00297301" w:rsidRPr="00297301" w:rsidRDefault="00297301" w:rsidP="00297301">
      <w:pPr>
        <w:numPr>
          <w:ilvl w:val="0"/>
          <w:numId w:val="32"/>
        </w:numPr>
      </w:pPr>
      <w:r w:rsidRPr="00297301">
        <w:t>Additional checks for candidates who have lived or worked abroad</w:t>
      </w:r>
    </w:p>
    <w:p w14:paraId="2B94EC35" w14:textId="77777777" w:rsidR="00297301" w:rsidRPr="00297301" w:rsidRDefault="00297301" w:rsidP="00297301">
      <w:pPr>
        <w:numPr>
          <w:ilvl w:val="0"/>
          <w:numId w:val="32"/>
        </w:numPr>
      </w:pPr>
      <w:r w:rsidRPr="00297301">
        <w:t>Overseas criminal record checks where reasonable</w:t>
      </w:r>
    </w:p>
    <w:p w14:paraId="0B368419" w14:textId="2BD6B441" w:rsidR="00297301" w:rsidRPr="00297301" w:rsidRDefault="00297301" w:rsidP="00297301"/>
    <w:p w14:paraId="45767A90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8. Induction and Probation</w:t>
      </w:r>
    </w:p>
    <w:p w14:paraId="6D48CB17" w14:textId="77777777" w:rsidR="00297301" w:rsidRPr="00297301" w:rsidRDefault="00297301" w:rsidP="00297301">
      <w:r w:rsidRPr="00297301">
        <w:t>All staff, volunteers and students complete an induction that includes:</w:t>
      </w:r>
    </w:p>
    <w:p w14:paraId="1CA416F6" w14:textId="77777777" w:rsidR="00297301" w:rsidRPr="00297301" w:rsidRDefault="00297301" w:rsidP="00297301">
      <w:pPr>
        <w:numPr>
          <w:ilvl w:val="0"/>
          <w:numId w:val="33"/>
        </w:numPr>
      </w:pPr>
      <w:r w:rsidRPr="00297301">
        <w:lastRenderedPageBreak/>
        <w:t>safeguarding and child protection training</w:t>
      </w:r>
    </w:p>
    <w:p w14:paraId="5E119A88" w14:textId="77777777" w:rsidR="00297301" w:rsidRPr="00297301" w:rsidRDefault="00297301" w:rsidP="00297301">
      <w:pPr>
        <w:numPr>
          <w:ilvl w:val="0"/>
          <w:numId w:val="33"/>
        </w:numPr>
      </w:pPr>
      <w:r w:rsidRPr="00297301">
        <w:t>reading the Preschool’s Safeguarding Policy and Code of Conduct</w:t>
      </w:r>
    </w:p>
    <w:p w14:paraId="646231F7" w14:textId="77777777" w:rsidR="00297301" w:rsidRPr="00297301" w:rsidRDefault="00297301" w:rsidP="00297301">
      <w:pPr>
        <w:numPr>
          <w:ilvl w:val="0"/>
          <w:numId w:val="33"/>
        </w:numPr>
      </w:pPr>
      <w:r w:rsidRPr="00297301">
        <w:t>EYFS health and safety procedures</w:t>
      </w:r>
    </w:p>
    <w:p w14:paraId="2623B36A" w14:textId="77777777" w:rsidR="00297301" w:rsidRPr="00297301" w:rsidRDefault="00297301" w:rsidP="00297301">
      <w:pPr>
        <w:numPr>
          <w:ilvl w:val="0"/>
          <w:numId w:val="33"/>
        </w:numPr>
      </w:pPr>
      <w:r w:rsidRPr="00297301">
        <w:t>whistleblowing procedures</w:t>
      </w:r>
    </w:p>
    <w:p w14:paraId="42A6A573" w14:textId="77777777" w:rsidR="00297301" w:rsidRPr="00297301" w:rsidRDefault="00297301" w:rsidP="00297301">
      <w:r w:rsidRPr="00297301">
        <w:t xml:space="preserve">A </w:t>
      </w:r>
      <w:r w:rsidRPr="00297301">
        <w:rPr>
          <w:b/>
          <w:bCs/>
        </w:rPr>
        <w:t>probation period of 3–6 months</w:t>
      </w:r>
      <w:r w:rsidRPr="00297301">
        <w:t xml:space="preserve"> applies to new staff, during which performance and suitability are monitored.</w:t>
      </w:r>
    </w:p>
    <w:p w14:paraId="0E26129C" w14:textId="69E25B55" w:rsidR="00297301" w:rsidRPr="00297301" w:rsidRDefault="00297301" w:rsidP="00297301"/>
    <w:p w14:paraId="65A49860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9. Ongoing Suitability</w:t>
      </w:r>
    </w:p>
    <w:p w14:paraId="7676936E" w14:textId="77777777" w:rsidR="00297301" w:rsidRPr="00297301" w:rsidRDefault="00297301" w:rsidP="00297301">
      <w:r w:rsidRPr="00297301">
        <w:t>We maintain staff suitability through:</w:t>
      </w:r>
    </w:p>
    <w:p w14:paraId="3E02ED21" w14:textId="77777777" w:rsidR="00297301" w:rsidRPr="00297301" w:rsidRDefault="00297301" w:rsidP="00297301">
      <w:pPr>
        <w:numPr>
          <w:ilvl w:val="0"/>
          <w:numId w:val="34"/>
        </w:numPr>
      </w:pPr>
      <w:r w:rsidRPr="00297301">
        <w:t>annual suitability declarations</w:t>
      </w:r>
    </w:p>
    <w:p w14:paraId="114FE2BC" w14:textId="77777777" w:rsidR="00297301" w:rsidRPr="00297301" w:rsidRDefault="00297301" w:rsidP="00297301">
      <w:pPr>
        <w:numPr>
          <w:ilvl w:val="0"/>
          <w:numId w:val="34"/>
        </w:numPr>
      </w:pPr>
      <w:r w:rsidRPr="00297301">
        <w:t>DBS Update Service checks (where applicable)</w:t>
      </w:r>
    </w:p>
    <w:p w14:paraId="40B9EE4F" w14:textId="77777777" w:rsidR="00297301" w:rsidRPr="00297301" w:rsidRDefault="00297301" w:rsidP="00297301">
      <w:pPr>
        <w:numPr>
          <w:ilvl w:val="0"/>
          <w:numId w:val="34"/>
        </w:numPr>
      </w:pPr>
      <w:r w:rsidRPr="00297301">
        <w:t>supervision meetings that include safeguarding and conduct discussions</w:t>
      </w:r>
    </w:p>
    <w:p w14:paraId="37F82664" w14:textId="77777777" w:rsidR="00297301" w:rsidRPr="00297301" w:rsidRDefault="00297301" w:rsidP="00297301">
      <w:pPr>
        <w:numPr>
          <w:ilvl w:val="0"/>
          <w:numId w:val="34"/>
        </w:numPr>
      </w:pPr>
      <w:r w:rsidRPr="00297301">
        <w:t>training updates in line with EYFS requirements</w:t>
      </w:r>
    </w:p>
    <w:p w14:paraId="45E58E10" w14:textId="0B80DE71" w:rsidR="00297301" w:rsidRPr="00297301" w:rsidRDefault="00297301" w:rsidP="00297301"/>
    <w:p w14:paraId="1287DD72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10. Agency and Supply Staff</w:t>
      </w:r>
    </w:p>
    <w:p w14:paraId="01472BE5" w14:textId="77777777" w:rsidR="00297301" w:rsidRPr="00297301" w:rsidRDefault="00297301" w:rsidP="00297301">
      <w:r w:rsidRPr="00297301">
        <w:t>Compton Preschool will only use agencies that:</w:t>
      </w:r>
    </w:p>
    <w:p w14:paraId="226B9CA0" w14:textId="77777777" w:rsidR="00297301" w:rsidRPr="00297301" w:rsidRDefault="00297301" w:rsidP="00297301">
      <w:pPr>
        <w:numPr>
          <w:ilvl w:val="0"/>
          <w:numId w:val="35"/>
        </w:numPr>
      </w:pPr>
      <w:r w:rsidRPr="00297301">
        <w:t>provide written confirmation of DBS and suitability checks</w:t>
      </w:r>
    </w:p>
    <w:p w14:paraId="156474F4" w14:textId="77777777" w:rsidR="00297301" w:rsidRPr="00297301" w:rsidRDefault="00297301" w:rsidP="00297301">
      <w:pPr>
        <w:numPr>
          <w:ilvl w:val="0"/>
          <w:numId w:val="35"/>
        </w:numPr>
      </w:pPr>
      <w:r w:rsidRPr="00297301">
        <w:t>supply identification on arrival</w:t>
      </w:r>
    </w:p>
    <w:p w14:paraId="49E776EA" w14:textId="77777777" w:rsidR="00297301" w:rsidRPr="00297301" w:rsidRDefault="00297301" w:rsidP="00297301">
      <w:pPr>
        <w:numPr>
          <w:ilvl w:val="0"/>
          <w:numId w:val="35"/>
        </w:numPr>
      </w:pPr>
      <w:r w:rsidRPr="00297301">
        <w:t>ensure staff are appropriately qualified</w:t>
      </w:r>
    </w:p>
    <w:p w14:paraId="4FC9CF07" w14:textId="77777777" w:rsidR="00297301" w:rsidRPr="00297301" w:rsidRDefault="00297301" w:rsidP="00297301">
      <w:r w:rsidRPr="00297301">
        <w:t>We will keep records of all checks for agency staff.</w:t>
      </w:r>
    </w:p>
    <w:p w14:paraId="0C1823CD" w14:textId="5F744B7D" w:rsidR="00297301" w:rsidRPr="00297301" w:rsidRDefault="00297301" w:rsidP="00297301"/>
    <w:p w14:paraId="1522244D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11. Volunteers and Students</w:t>
      </w:r>
    </w:p>
    <w:p w14:paraId="59D7539F" w14:textId="77777777" w:rsidR="00297301" w:rsidRPr="00297301" w:rsidRDefault="00297301" w:rsidP="00297301">
      <w:r w:rsidRPr="00297301">
        <w:t>Volunteers and students:</w:t>
      </w:r>
    </w:p>
    <w:p w14:paraId="34AFD6B3" w14:textId="77777777" w:rsidR="00297301" w:rsidRPr="00297301" w:rsidRDefault="00297301" w:rsidP="00297301">
      <w:pPr>
        <w:numPr>
          <w:ilvl w:val="0"/>
          <w:numId w:val="36"/>
        </w:numPr>
      </w:pPr>
      <w:r w:rsidRPr="00297301">
        <w:t>must undergo appropriate DBS checks according to their contact level</w:t>
      </w:r>
    </w:p>
    <w:p w14:paraId="58CC65FF" w14:textId="77777777" w:rsidR="00297301" w:rsidRPr="00297301" w:rsidRDefault="00297301" w:rsidP="00297301">
      <w:pPr>
        <w:numPr>
          <w:ilvl w:val="0"/>
          <w:numId w:val="36"/>
        </w:numPr>
      </w:pPr>
      <w:r w:rsidRPr="00297301">
        <w:t>must never be left unsupervised with children</w:t>
      </w:r>
    </w:p>
    <w:p w14:paraId="3471C0BA" w14:textId="77777777" w:rsidR="00297301" w:rsidRPr="00297301" w:rsidRDefault="00297301" w:rsidP="00297301">
      <w:pPr>
        <w:numPr>
          <w:ilvl w:val="0"/>
          <w:numId w:val="36"/>
        </w:numPr>
      </w:pPr>
      <w:r w:rsidRPr="00297301">
        <w:t>must complete induction and safeguarding training</w:t>
      </w:r>
    </w:p>
    <w:p w14:paraId="0AFB784A" w14:textId="299C0018" w:rsidR="00297301" w:rsidRPr="00297301" w:rsidRDefault="00297301" w:rsidP="00297301">
      <w:pPr>
        <w:numPr>
          <w:ilvl w:val="0"/>
          <w:numId w:val="36"/>
        </w:numPr>
      </w:pPr>
      <w:r w:rsidRPr="00297301">
        <w:t>are required to provide character references</w:t>
      </w:r>
      <w:r w:rsidR="007812FA">
        <w:t xml:space="preserve"> this can be from the training provider.</w:t>
      </w:r>
    </w:p>
    <w:p w14:paraId="6C4264C1" w14:textId="7CFBB5A4" w:rsidR="00297301" w:rsidRPr="00297301" w:rsidRDefault="00297301" w:rsidP="00297301"/>
    <w:p w14:paraId="4A2030F4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lastRenderedPageBreak/>
        <w:t>12. Record Keeping and the Single Central Record (SCR)</w:t>
      </w:r>
    </w:p>
    <w:p w14:paraId="5002EFC2" w14:textId="77777777" w:rsidR="00297301" w:rsidRPr="00297301" w:rsidRDefault="00297301" w:rsidP="00297301">
      <w:r w:rsidRPr="00297301">
        <w:t xml:space="preserve">Compton Preschool maintains a </w:t>
      </w:r>
      <w:r w:rsidRPr="00297301">
        <w:rPr>
          <w:b/>
          <w:bCs/>
        </w:rPr>
        <w:t>Single Central Record</w:t>
      </w:r>
      <w:r w:rsidRPr="00297301">
        <w:t xml:space="preserve"> including:</w:t>
      </w:r>
    </w:p>
    <w:p w14:paraId="1BB4CDA1" w14:textId="77777777" w:rsidR="00297301" w:rsidRPr="00297301" w:rsidRDefault="00297301" w:rsidP="00297301">
      <w:pPr>
        <w:numPr>
          <w:ilvl w:val="0"/>
          <w:numId w:val="37"/>
        </w:numPr>
      </w:pPr>
      <w:r w:rsidRPr="00297301">
        <w:t>identity checks</w:t>
      </w:r>
    </w:p>
    <w:p w14:paraId="02415F67" w14:textId="77777777" w:rsidR="00297301" w:rsidRPr="00297301" w:rsidRDefault="00297301" w:rsidP="00297301">
      <w:pPr>
        <w:numPr>
          <w:ilvl w:val="0"/>
          <w:numId w:val="37"/>
        </w:numPr>
      </w:pPr>
      <w:r w:rsidRPr="00297301">
        <w:t>DBS details</w:t>
      </w:r>
    </w:p>
    <w:p w14:paraId="20F59197" w14:textId="77777777" w:rsidR="00297301" w:rsidRPr="00297301" w:rsidRDefault="00297301" w:rsidP="00297301">
      <w:pPr>
        <w:numPr>
          <w:ilvl w:val="0"/>
          <w:numId w:val="37"/>
        </w:numPr>
      </w:pPr>
      <w:r w:rsidRPr="00297301">
        <w:t>qualification verification</w:t>
      </w:r>
    </w:p>
    <w:p w14:paraId="07DF16EB" w14:textId="77777777" w:rsidR="00297301" w:rsidRPr="00297301" w:rsidRDefault="00297301" w:rsidP="00297301">
      <w:pPr>
        <w:numPr>
          <w:ilvl w:val="0"/>
          <w:numId w:val="37"/>
        </w:numPr>
      </w:pPr>
      <w:r w:rsidRPr="00297301">
        <w:t>right to work in the UK</w:t>
      </w:r>
    </w:p>
    <w:p w14:paraId="147EDD50" w14:textId="77777777" w:rsidR="00297301" w:rsidRPr="00297301" w:rsidRDefault="00297301" w:rsidP="00297301">
      <w:pPr>
        <w:numPr>
          <w:ilvl w:val="0"/>
          <w:numId w:val="37"/>
        </w:numPr>
      </w:pPr>
      <w:r w:rsidRPr="00297301">
        <w:t>references obtained</w:t>
      </w:r>
    </w:p>
    <w:p w14:paraId="61FCF26B" w14:textId="77777777" w:rsidR="00297301" w:rsidRPr="00297301" w:rsidRDefault="00297301" w:rsidP="00297301">
      <w:pPr>
        <w:numPr>
          <w:ilvl w:val="0"/>
          <w:numId w:val="37"/>
        </w:numPr>
      </w:pPr>
      <w:r w:rsidRPr="00297301">
        <w:t>date of recruitment decision</w:t>
      </w:r>
    </w:p>
    <w:p w14:paraId="7D84109C" w14:textId="57F21425" w:rsidR="00297301" w:rsidRPr="00297301" w:rsidRDefault="00297301" w:rsidP="00297301">
      <w:r w:rsidRPr="00297301">
        <w:t>Records are maintained securely and inspected as part of Ofsted requirements</w:t>
      </w:r>
    </w:p>
    <w:p w14:paraId="4E7E2808" w14:textId="77777777" w:rsidR="00297301" w:rsidRPr="00297301" w:rsidRDefault="00297301" w:rsidP="00297301">
      <w:pPr>
        <w:rPr>
          <w:b/>
          <w:bCs/>
        </w:rPr>
      </w:pPr>
      <w:r w:rsidRPr="00297301">
        <w:rPr>
          <w:b/>
          <w:bCs/>
        </w:rPr>
        <w:t>13. Reporting Concerns</w:t>
      </w:r>
    </w:p>
    <w:p w14:paraId="58D2A262" w14:textId="77777777" w:rsidR="00297301" w:rsidRPr="00297301" w:rsidRDefault="00297301" w:rsidP="00297301">
      <w:r w:rsidRPr="00297301">
        <w:t>Any concerns about a staff member’s suitability will be:</w:t>
      </w:r>
    </w:p>
    <w:p w14:paraId="23AC5D86" w14:textId="77777777" w:rsidR="00297301" w:rsidRPr="00297301" w:rsidRDefault="00297301" w:rsidP="00297301">
      <w:pPr>
        <w:numPr>
          <w:ilvl w:val="0"/>
          <w:numId w:val="38"/>
        </w:numPr>
      </w:pPr>
      <w:r w:rsidRPr="00297301">
        <w:t>reported to the Designated Safeguarding Lead (DSL)</w:t>
      </w:r>
    </w:p>
    <w:p w14:paraId="268CA1F1" w14:textId="77777777" w:rsidR="00297301" w:rsidRPr="00297301" w:rsidRDefault="00297301" w:rsidP="00297301">
      <w:pPr>
        <w:numPr>
          <w:ilvl w:val="0"/>
          <w:numId w:val="38"/>
        </w:numPr>
      </w:pPr>
      <w:r w:rsidRPr="00297301">
        <w:t>documented and acted upon immediately</w:t>
      </w:r>
    </w:p>
    <w:p w14:paraId="7C2D603B" w14:textId="77777777" w:rsidR="00297301" w:rsidRPr="00297301" w:rsidRDefault="00297301" w:rsidP="00297301">
      <w:pPr>
        <w:numPr>
          <w:ilvl w:val="0"/>
          <w:numId w:val="38"/>
        </w:numPr>
      </w:pPr>
      <w:r w:rsidRPr="00297301">
        <w:t>referred to the LADO where appropriate</w:t>
      </w:r>
    </w:p>
    <w:p w14:paraId="73D1B4C9" w14:textId="77777777" w:rsidR="00297301" w:rsidRDefault="00297301" w:rsidP="00297301">
      <w:pPr>
        <w:numPr>
          <w:ilvl w:val="0"/>
          <w:numId w:val="38"/>
        </w:numPr>
      </w:pPr>
      <w:r w:rsidRPr="00297301">
        <w:t>managed under the Allegations Against Staff procedure</w:t>
      </w:r>
    </w:p>
    <w:p w14:paraId="39245E7F" w14:textId="77777777" w:rsidR="00297301" w:rsidRDefault="00297301" w:rsidP="00297301">
      <w:pPr>
        <w:ind w:left="360"/>
      </w:pPr>
    </w:p>
    <w:p w14:paraId="0B1AE83F" w14:textId="4617CB17" w:rsidR="00297301" w:rsidRDefault="00297301" w:rsidP="00297301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Policy updated: 24/11/25</w:t>
      </w:r>
    </w:p>
    <w:p w14:paraId="6A18DBD5" w14:textId="11B811C4" w:rsidR="00297301" w:rsidRPr="00297301" w:rsidRDefault="00297301" w:rsidP="00297301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Policy to be reviewed: 24/11/26</w:t>
      </w:r>
    </w:p>
    <w:p w14:paraId="379243AF" w14:textId="77777777" w:rsidR="00297301" w:rsidRDefault="00297301" w:rsidP="00297301"/>
    <w:sectPr w:rsidR="00297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7FC"/>
    <w:multiLevelType w:val="multilevel"/>
    <w:tmpl w:val="119C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5418B"/>
    <w:multiLevelType w:val="multilevel"/>
    <w:tmpl w:val="81C4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656CB"/>
    <w:multiLevelType w:val="multilevel"/>
    <w:tmpl w:val="F0EC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849CE"/>
    <w:multiLevelType w:val="multilevel"/>
    <w:tmpl w:val="4224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42FA1"/>
    <w:multiLevelType w:val="multilevel"/>
    <w:tmpl w:val="E0E0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05C67"/>
    <w:multiLevelType w:val="multilevel"/>
    <w:tmpl w:val="6F42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E1A25"/>
    <w:multiLevelType w:val="multilevel"/>
    <w:tmpl w:val="881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71345"/>
    <w:multiLevelType w:val="multilevel"/>
    <w:tmpl w:val="EA40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31B0C"/>
    <w:multiLevelType w:val="multilevel"/>
    <w:tmpl w:val="919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B186F"/>
    <w:multiLevelType w:val="multilevel"/>
    <w:tmpl w:val="3F4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50072"/>
    <w:multiLevelType w:val="multilevel"/>
    <w:tmpl w:val="95CA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2692D"/>
    <w:multiLevelType w:val="multilevel"/>
    <w:tmpl w:val="6F8C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E3D9D"/>
    <w:multiLevelType w:val="multilevel"/>
    <w:tmpl w:val="D1D2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C28FF"/>
    <w:multiLevelType w:val="multilevel"/>
    <w:tmpl w:val="F860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10E91"/>
    <w:multiLevelType w:val="multilevel"/>
    <w:tmpl w:val="175A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B528C2"/>
    <w:multiLevelType w:val="multilevel"/>
    <w:tmpl w:val="9CB0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0160C"/>
    <w:multiLevelType w:val="multilevel"/>
    <w:tmpl w:val="FEA8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53750"/>
    <w:multiLevelType w:val="multilevel"/>
    <w:tmpl w:val="595C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2392E"/>
    <w:multiLevelType w:val="multilevel"/>
    <w:tmpl w:val="D4DE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5A032D"/>
    <w:multiLevelType w:val="multilevel"/>
    <w:tmpl w:val="169E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64E56"/>
    <w:multiLevelType w:val="multilevel"/>
    <w:tmpl w:val="E188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B7BE3"/>
    <w:multiLevelType w:val="multilevel"/>
    <w:tmpl w:val="2EA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020C6"/>
    <w:multiLevelType w:val="multilevel"/>
    <w:tmpl w:val="0A5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E13A6C"/>
    <w:multiLevelType w:val="multilevel"/>
    <w:tmpl w:val="2712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36FA4"/>
    <w:multiLevelType w:val="multilevel"/>
    <w:tmpl w:val="5426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0791D"/>
    <w:multiLevelType w:val="multilevel"/>
    <w:tmpl w:val="1B4C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A915B5"/>
    <w:multiLevelType w:val="multilevel"/>
    <w:tmpl w:val="CE3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05894"/>
    <w:multiLevelType w:val="multilevel"/>
    <w:tmpl w:val="E814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B62A24"/>
    <w:multiLevelType w:val="multilevel"/>
    <w:tmpl w:val="ABD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10129F"/>
    <w:multiLevelType w:val="multilevel"/>
    <w:tmpl w:val="0168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FC425A"/>
    <w:multiLevelType w:val="multilevel"/>
    <w:tmpl w:val="6A44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0B14A1"/>
    <w:multiLevelType w:val="multilevel"/>
    <w:tmpl w:val="2454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867894"/>
    <w:multiLevelType w:val="multilevel"/>
    <w:tmpl w:val="0FE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31402A"/>
    <w:multiLevelType w:val="multilevel"/>
    <w:tmpl w:val="96C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7251BC"/>
    <w:multiLevelType w:val="multilevel"/>
    <w:tmpl w:val="D86A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FE52CA"/>
    <w:multiLevelType w:val="multilevel"/>
    <w:tmpl w:val="9290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FB79FF"/>
    <w:multiLevelType w:val="multilevel"/>
    <w:tmpl w:val="06B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CB5AC0"/>
    <w:multiLevelType w:val="multilevel"/>
    <w:tmpl w:val="68D6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457857">
    <w:abstractNumId w:val="15"/>
  </w:num>
  <w:num w:numId="2" w16cid:durableId="1463497913">
    <w:abstractNumId w:val="10"/>
  </w:num>
  <w:num w:numId="3" w16cid:durableId="260382916">
    <w:abstractNumId w:val="22"/>
  </w:num>
  <w:num w:numId="4" w16cid:durableId="1523663998">
    <w:abstractNumId w:val="13"/>
  </w:num>
  <w:num w:numId="5" w16cid:durableId="1891383231">
    <w:abstractNumId w:val="20"/>
  </w:num>
  <w:num w:numId="6" w16cid:durableId="981613350">
    <w:abstractNumId w:val="25"/>
  </w:num>
  <w:num w:numId="7" w16cid:durableId="1867211315">
    <w:abstractNumId w:val="23"/>
  </w:num>
  <w:num w:numId="8" w16cid:durableId="146675870">
    <w:abstractNumId w:val="6"/>
  </w:num>
  <w:num w:numId="9" w16cid:durableId="215823006">
    <w:abstractNumId w:val="3"/>
  </w:num>
  <w:num w:numId="10" w16cid:durableId="541941863">
    <w:abstractNumId w:val="2"/>
  </w:num>
  <w:num w:numId="11" w16cid:durableId="1404374616">
    <w:abstractNumId w:val="7"/>
  </w:num>
  <w:num w:numId="12" w16cid:durableId="214512048">
    <w:abstractNumId w:val="35"/>
  </w:num>
  <w:num w:numId="13" w16cid:durableId="1255019952">
    <w:abstractNumId w:val="30"/>
  </w:num>
  <w:num w:numId="14" w16cid:durableId="858160792">
    <w:abstractNumId w:val="14"/>
  </w:num>
  <w:num w:numId="15" w16cid:durableId="1903521653">
    <w:abstractNumId w:val="21"/>
  </w:num>
  <w:num w:numId="16" w16cid:durableId="1426268086">
    <w:abstractNumId w:val="12"/>
  </w:num>
  <w:num w:numId="17" w16cid:durableId="1116288780">
    <w:abstractNumId w:val="16"/>
  </w:num>
  <w:num w:numId="18" w16cid:durableId="1713189266">
    <w:abstractNumId w:val="34"/>
  </w:num>
  <w:num w:numId="19" w16cid:durableId="227345076">
    <w:abstractNumId w:val="24"/>
  </w:num>
  <w:num w:numId="20" w16cid:durableId="704915334">
    <w:abstractNumId w:val="11"/>
  </w:num>
  <w:num w:numId="21" w16cid:durableId="1101875282">
    <w:abstractNumId w:val="33"/>
  </w:num>
  <w:num w:numId="22" w16cid:durableId="567154646">
    <w:abstractNumId w:val="18"/>
  </w:num>
  <w:num w:numId="23" w16cid:durableId="73626461">
    <w:abstractNumId w:val="9"/>
  </w:num>
  <w:num w:numId="24" w16cid:durableId="662510679">
    <w:abstractNumId w:val="0"/>
  </w:num>
  <w:num w:numId="25" w16cid:durableId="67921681">
    <w:abstractNumId w:val="32"/>
  </w:num>
  <w:num w:numId="26" w16cid:durableId="944851372">
    <w:abstractNumId w:val="19"/>
  </w:num>
  <w:num w:numId="27" w16cid:durableId="875658951">
    <w:abstractNumId w:val="1"/>
  </w:num>
  <w:num w:numId="28" w16cid:durableId="274214761">
    <w:abstractNumId w:val="36"/>
  </w:num>
  <w:num w:numId="29" w16cid:durableId="670454860">
    <w:abstractNumId w:val="5"/>
  </w:num>
  <w:num w:numId="30" w16cid:durableId="795417326">
    <w:abstractNumId w:val="8"/>
  </w:num>
  <w:num w:numId="31" w16cid:durableId="883950782">
    <w:abstractNumId w:val="17"/>
  </w:num>
  <w:num w:numId="32" w16cid:durableId="151416571">
    <w:abstractNumId w:val="4"/>
  </w:num>
  <w:num w:numId="33" w16cid:durableId="1904362983">
    <w:abstractNumId w:val="26"/>
  </w:num>
  <w:num w:numId="34" w16cid:durableId="1511529973">
    <w:abstractNumId w:val="31"/>
  </w:num>
  <w:num w:numId="35" w16cid:durableId="1529101518">
    <w:abstractNumId w:val="27"/>
  </w:num>
  <w:num w:numId="36" w16cid:durableId="40909189">
    <w:abstractNumId w:val="28"/>
  </w:num>
  <w:num w:numId="37" w16cid:durableId="53626297">
    <w:abstractNumId w:val="29"/>
  </w:num>
  <w:num w:numId="38" w16cid:durableId="13865662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01"/>
    <w:rsid w:val="001F0AD6"/>
    <w:rsid w:val="00297301"/>
    <w:rsid w:val="002C7B41"/>
    <w:rsid w:val="007812FA"/>
    <w:rsid w:val="00B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BCFB"/>
  <w15:chartTrackingRefBased/>
  <w15:docId w15:val="{4F9852A3-95DD-4577-BCCF-974AD0E2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3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3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Matthews</dc:creator>
  <cp:keywords/>
  <dc:description/>
  <cp:lastModifiedBy>Sharon Matthews</cp:lastModifiedBy>
  <cp:revision>3</cp:revision>
  <cp:lastPrinted>2025-11-25T10:16:00Z</cp:lastPrinted>
  <dcterms:created xsi:type="dcterms:W3CDTF">2025-11-24T12:07:00Z</dcterms:created>
  <dcterms:modified xsi:type="dcterms:W3CDTF">2025-11-25T10:35:00Z</dcterms:modified>
</cp:coreProperties>
</file>